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C9FB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2B907EF2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6162DECE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290A7D53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4ACAD650" w14:textId="77777777">
        <w:tc>
          <w:tcPr>
            <w:tcW w:w="1080" w:type="dxa"/>
            <w:vAlign w:val="center"/>
          </w:tcPr>
          <w:p w14:paraId="12768FA1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970C8FC" w14:textId="77777777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43001-412/2021-21</w:t>
            </w:r>
          </w:p>
        </w:tc>
        <w:tc>
          <w:tcPr>
            <w:tcW w:w="1080" w:type="dxa"/>
            <w:vAlign w:val="center"/>
          </w:tcPr>
          <w:p w14:paraId="26DB5FEA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8FB4ADB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738BE6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0FA04421" w14:textId="77777777">
        <w:tc>
          <w:tcPr>
            <w:tcW w:w="1080" w:type="dxa"/>
            <w:vAlign w:val="center"/>
          </w:tcPr>
          <w:p w14:paraId="628C9A4B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7082A47" w14:textId="77777777" w:rsidR="00424A5A" w:rsidRPr="00661DF7" w:rsidRDefault="00082C9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F4AC960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1C2AB7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A9F62DB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12624DEE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60544FD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D86F326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D2AB3B2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4A3CAB06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479EC95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75DD15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54DE3366" w14:textId="77777777">
        <w:tc>
          <w:tcPr>
            <w:tcW w:w="9288" w:type="dxa"/>
          </w:tcPr>
          <w:p w14:paraId="58AF3702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6B66AA9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CAA66B3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032BBC5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055A26C6" w14:textId="77777777" w:rsidR="00E813F4" w:rsidRPr="00661DF7" w:rsidRDefault="00082C9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807A43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A46305" w:rsidRPr="00661DF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6E8E21DD" w14:textId="77777777" w:rsidR="00E813F4" w:rsidRPr="00082C90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82C90">
        <w:rPr>
          <w:rFonts w:ascii="Tahoma" w:hAnsi="Tahoma" w:cs="Tahoma"/>
          <w:b/>
          <w:szCs w:val="20"/>
        </w:rPr>
        <w:t>Vprašanje:</w:t>
      </w:r>
    </w:p>
    <w:p w14:paraId="5DB6145E" w14:textId="77777777" w:rsidR="00E813F4" w:rsidRPr="00082C9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D38485F" w14:textId="77777777" w:rsidR="00D2385C" w:rsidRPr="00082C90" w:rsidRDefault="00082C90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082C90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082C90">
        <w:rPr>
          <w:rFonts w:ascii="Tahoma" w:hAnsi="Tahoma" w:cs="Tahoma"/>
          <w:color w:val="333333"/>
          <w:szCs w:val="20"/>
        </w:rPr>
        <w:br/>
      </w:r>
      <w:r w:rsidRPr="00082C90">
        <w:rPr>
          <w:rFonts w:ascii="Tahoma" w:hAnsi="Tahoma" w:cs="Tahoma"/>
          <w:color w:val="333333"/>
          <w:szCs w:val="20"/>
        </w:rPr>
        <w:br/>
      </w:r>
      <w:r w:rsidRPr="00082C90">
        <w:rPr>
          <w:rFonts w:ascii="Tahoma" w:hAnsi="Tahoma" w:cs="Tahoma"/>
          <w:color w:val="333333"/>
          <w:szCs w:val="20"/>
          <w:shd w:val="clear" w:color="auto" w:fill="FFFFFF"/>
        </w:rPr>
        <w:t>v zavihku Nadomestni most je postavka S 13 223 Ureditev začasne preusmeritve vodotoka KPL 1,00.</w:t>
      </w:r>
      <w:r w:rsidRPr="00082C90">
        <w:rPr>
          <w:rFonts w:ascii="Tahoma" w:hAnsi="Tahoma" w:cs="Tahoma"/>
          <w:color w:val="333333"/>
          <w:szCs w:val="20"/>
        </w:rPr>
        <w:br/>
      </w:r>
      <w:r w:rsidRPr="00082C90">
        <w:rPr>
          <w:rFonts w:ascii="Tahoma" w:hAnsi="Tahoma" w:cs="Tahoma"/>
          <w:color w:val="333333"/>
          <w:szCs w:val="20"/>
          <w:shd w:val="clear" w:color="auto" w:fill="FFFFFF"/>
        </w:rPr>
        <w:t>Vseskozi odgovarjate, da se popis za preusmeritev vodotoka ne bo spreminjal, kjer je komplet preusmeritev razčlenjena po postavkah.</w:t>
      </w:r>
      <w:r w:rsidRPr="00082C90">
        <w:rPr>
          <w:rFonts w:ascii="Tahoma" w:hAnsi="Tahoma" w:cs="Tahoma"/>
          <w:color w:val="333333"/>
          <w:szCs w:val="20"/>
        </w:rPr>
        <w:br/>
      </w:r>
      <w:r w:rsidRPr="00082C90">
        <w:rPr>
          <w:rFonts w:ascii="Tahoma" w:hAnsi="Tahoma" w:cs="Tahoma"/>
          <w:color w:val="333333"/>
          <w:szCs w:val="20"/>
        </w:rPr>
        <w:br/>
      </w:r>
      <w:r w:rsidRPr="00082C90">
        <w:rPr>
          <w:rFonts w:ascii="Tahoma" w:hAnsi="Tahoma" w:cs="Tahoma"/>
          <w:color w:val="333333"/>
          <w:szCs w:val="20"/>
          <w:shd w:val="clear" w:color="auto" w:fill="FFFFFF"/>
        </w:rPr>
        <w:t>Ali se ta postavka podvaja?</w:t>
      </w:r>
    </w:p>
    <w:p w14:paraId="633D1F67" w14:textId="77777777" w:rsidR="00D05D7E" w:rsidRDefault="00D05D7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AEAA9C8" w14:textId="77777777" w:rsidR="00082C90" w:rsidRPr="00082C90" w:rsidRDefault="00082C9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801EB1" w14:textId="77777777" w:rsidR="00E813F4" w:rsidRPr="00082C90" w:rsidRDefault="00E813F4" w:rsidP="00D82C86">
      <w:pPr>
        <w:pStyle w:val="Telobesedila2"/>
        <w:rPr>
          <w:rFonts w:ascii="Tahoma" w:hAnsi="Tahoma" w:cs="Tahoma"/>
          <w:b/>
          <w:szCs w:val="20"/>
        </w:rPr>
      </w:pPr>
      <w:r w:rsidRPr="00082C90">
        <w:rPr>
          <w:rFonts w:ascii="Tahoma" w:hAnsi="Tahoma" w:cs="Tahoma"/>
          <w:b/>
          <w:szCs w:val="20"/>
        </w:rPr>
        <w:t>Odgovor:</w:t>
      </w:r>
    </w:p>
    <w:p w14:paraId="69265F9D" w14:textId="77777777" w:rsidR="00E813F4" w:rsidRPr="00082C90" w:rsidRDefault="00E813F4" w:rsidP="00D82C86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002EF8C9" w14:textId="4C2687D1" w:rsidR="00556816" w:rsidRPr="00082C90" w:rsidRDefault="00D82C86">
      <w:pPr>
        <w:rPr>
          <w:rFonts w:ascii="Tahoma" w:hAnsi="Tahoma" w:cs="Tahoma"/>
          <w:sz w:val="20"/>
          <w:szCs w:val="20"/>
        </w:rPr>
      </w:pPr>
      <w:r w:rsidRPr="00D82C86">
        <w:rPr>
          <w:rFonts w:ascii="Tahoma" w:hAnsi="Tahoma" w:cs="Tahoma"/>
          <w:sz w:val="20"/>
          <w:szCs w:val="20"/>
        </w:rPr>
        <w:t>V postavki S 13 223 so mišljene začasne preusmeritve vodotoka (izvedba začasnih nasipov) zaradi gradnje</w:t>
      </w:r>
      <w:r w:rsidR="00987F9C">
        <w:rPr>
          <w:rFonts w:ascii="Tahoma" w:hAnsi="Tahoma" w:cs="Tahoma"/>
          <w:sz w:val="20"/>
          <w:szCs w:val="20"/>
        </w:rPr>
        <w:t xml:space="preserve"> oz. </w:t>
      </w:r>
      <w:r w:rsidRPr="00D82C86">
        <w:rPr>
          <w:rFonts w:ascii="Tahoma" w:hAnsi="Tahoma" w:cs="Tahoma"/>
          <w:sz w:val="20"/>
          <w:szCs w:val="20"/>
        </w:rPr>
        <w:t>rekonstrukcije opornih zidov na gorvodni strani na levem in desnem bregu</w:t>
      </w:r>
      <w:r w:rsidR="00987F9C">
        <w:rPr>
          <w:rFonts w:ascii="Tahoma" w:hAnsi="Tahoma" w:cs="Tahoma"/>
          <w:sz w:val="20"/>
          <w:szCs w:val="20"/>
        </w:rPr>
        <w:t>.</w:t>
      </w:r>
    </w:p>
    <w:sectPr w:rsidR="00556816" w:rsidRPr="00082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96EF" w14:textId="77777777" w:rsidR="002F2679" w:rsidRDefault="002F2679">
      <w:r>
        <w:separator/>
      </w:r>
    </w:p>
  </w:endnote>
  <w:endnote w:type="continuationSeparator" w:id="0">
    <w:p w14:paraId="77F4626E" w14:textId="77777777" w:rsidR="002F2679" w:rsidRDefault="002F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2039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3B9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0BB2C0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E7F12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01B70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7B06C4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637AB7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82C9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7961E4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5147A0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5F49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BBBE31F" wp14:editId="1204D9A2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5F1DC642" wp14:editId="144BCAD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AB14D0F" wp14:editId="3EE5FFB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3F34F0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C1ED" w14:textId="77777777" w:rsidR="002F2679" w:rsidRDefault="002F2679">
      <w:r>
        <w:separator/>
      </w:r>
    </w:p>
  </w:footnote>
  <w:footnote w:type="continuationSeparator" w:id="0">
    <w:p w14:paraId="4665221A" w14:textId="77777777" w:rsidR="002F2679" w:rsidRDefault="002F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F80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EF36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0E61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9C082DC" wp14:editId="0968FCE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32160"/>
    <w:rsid w:val="000646A9"/>
    <w:rsid w:val="00082C90"/>
    <w:rsid w:val="00093F54"/>
    <w:rsid w:val="00095F3B"/>
    <w:rsid w:val="000B5DBA"/>
    <w:rsid w:val="001836BB"/>
    <w:rsid w:val="00194FFB"/>
    <w:rsid w:val="001E7040"/>
    <w:rsid w:val="001F11F1"/>
    <w:rsid w:val="00216549"/>
    <w:rsid w:val="002507C2"/>
    <w:rsid w:val="00290551"/>
    <w:rsid w:val="002F2679"/>
    <w:rsid w:val="003133A6"/>
    <w:rsid w:val="0034026B"/>
    <w:rsid w:val="003560E2"/>
    <w:rsid w:val="003579C0"/>
    <w:rsid w:val="003C5920"/>
    <w:rsid w:val="00424A5A"/>
    <w:rsid w:val="0044323F"/>
    <w:rsid w:val="0044451E"/>
    <w:rsid w:val="0044564D"/>
    <w:rsid w:val="004B34B5"/>
    <w:rsid w:val="005074BC"/>
    <w:rsid w:val="00522B52"/>
    <w:rsid w:val="0055321C"/>
    <w:rsid w:val="00556816"/>
    <w:rsid w:val="005952C0"/>
    <w:rsid w:val="005A02DD"/>
    <w:rsid w:val="00634B0D"/>
    <w:rsid w:val="00637BE6"/>
    <w:rsid w:val="0064411F"/>
    <w:rsid w:val="00661DF7"/>
    <w:rsid w:val="00680D52"/>
    <w:rsid w:val="006B429D"/>
    <w:rsid w:val="006C55DB"/>
    <w:rsid w:val="006D26D0"/>
    <w:rsid w:val="006E4748"/>
    <w:rsid w:val="00700B87"/>
    <w:rsid w:val="00713BE4"/>
    <w:rsid w:val="00756584"/>
    <w:rsid w:val="007C62CB"/>
    <w:rsid w:val="00807A43"/>
    <w:rsid w:val="00850F6E"/>
    <w:rsid w:val="0086111B"/>
    <w:rsid w:val="008A1AA3"/>
    <w:rsid w:val="00903623"/>
    <w:rsid w:val="00987F9C"/>
    <w:rsid w:val="009B1FD9"/>
    <w:rsid w:val="009B3D99"/>
    <w:rsid w:val="009D51D2"/>
    <w:rsid w:val="00A01522"/>
    <w:rsid w:val="00A05C73"/>
    <w:rsid w:val="00A17575"/>
    <w:rsid w:val="00A26002"/>
    <w:rsid w:val="00A323F9"/>
    <w:rsid w:val="00A46305"/>
    <w:rsid w:val="00A5022A"/>
    <w:rsid w:val="00AA2723"/>
    <w:rsid w:val="00AD3747"/>
    <w:rsid w:val="00AE4AF5"/>
    <w:rsid w:val="00B46BEF"/>
    <w:rsid w:val="00B8785C"/>
    <w:rsid w:val="00C54459"/>
    <w:rsid w:val="00CE1B8C"/>
    <w:rsid w:val="00D05D7E"/>
    <w:rsid w:val="00D2385C"/>
    <w:rsid w:val="00D23E3A"/>
    <w:rsid w:val="00D50BC0"/>
    <w:rsid w:val="00D561AC"/>
    <w:rsid w:val="00D82C86"/>
    <w:rsid w:val="00DB7CDA"/>
    <w:rsid w:val="00E27CE0"/>
    <w:rsid w:val="00E339D3"/>
    <w:rsid w:val="00E36FAB"/>
    <w:rsid w:val="00E51016"/>
    <w:rsid w:val="00E63D1C"/>
    <w:rsid w:val="00E66D5B"/>
    <w:rsid w:val="00E813F4"/>
    <w:rsid w:val="00EA03E7"/>
    <w:rsid w:val="00EA1375"/>
    <w:rsid w:val="00EA4615"/>
    <w:rsid w:val="00FA1E40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8F617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5</cp:revision>
  <cp:lastPrinted>2021-10-12T07:01:00Z</cp:lastPrinted>
  <dcterms:created xsi:type="dcterms:W3CDTF">2021-10-12T07:00:00Z</dcterms:created>
  <dcterms:modified xsi:type="dcterms:W3CDTF">2021-10-14T16:43:00Z</dcterms:modified>
</cp:coreProperties>
</file>